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F86B" w14:textId="77777777" w:rsidR="00950869" w:rsidRPr="00A80F3B" w:rsidRDefault="00950869" w:rsidP="003268D2">
      <w:pPr>
        <w:jc w:val="center"/>
        <w:rPr>
          <w:b/>
          <w:sz w:val="28"/>
          <w:szCs w:val="28"/>
        </w:rPr>
      </w:pPr>
      <w:r w:rsidRPr="00A80F3B">
        <w:rPr>
          <w:rFonts w:hint="eastAsia"/>
          <w:b/>
          <w:sz w:val="28"/>
          <w:szCs w:val="28"/>
        </w:rPr>
        <w:t>《血液储存要求》解读</w:t>
      </w:r>
    </w:p>
    <w:p w14:paraId="3D2CD83E" w14:textId="77777777" w:rsidR="00A80F3B" w:rsidRDefault="00A80F3B" w:rsidP="001B79E3">
      <w:pPr>
        <w:ind w:firstLineChars="200" w:firstLine="420"/>
      </w:pPr>
    </w:p>
    <w:p w14:paraId="7C70A547" w14:textId="77777777" w:rsidR="00A80F3B" w:rsidRDefault="00A80F3B" w:rsidP="001B79E3">
      <w:pPr>
        <w:ind w:firstLineChars="200" w:firstLine="420"/>
      </w:pPr>
      <w:r>
        <w:rPr>
          <w:rFonts w:hint="eastAsia"/>
        </w:rPr>
        <w:t>为规范血液储存、保障血液质量、完善血液标准体系的建设、提升血液安全，根据《中华人民共和国献血法》、《血站管理办法》，《血站质量管理规范》，并参考世界卫生组织、美国血库协会、欧盟和英国输血机构等的相应标准、指南等，结合我国实际，编制了本标准。</w:t>
      </w:r>
    </w:p>
    <w:p w14:paraId="08817E12" w14:textId="77777777" w:rsidR="00A80F3B" w:rsidRDefault="00A80F3B" w:rsidP="001B79E3">
      <w:pPr>
        <w:ind w:firstLineChars="200" w:firstLine="420"/>
      </w:pPr>
      <w:r>
        <w:rPr>
          <w:rFonts w:hint="eastAsia"/>
        </w:rPr>
        <w:t>血液储存是血液安全的关键环节之一。本标准具体规定了全血与血液成分的储存要求。本标准适用于血站和医疗机构的血液储存。本标准不适用于血液的运输和造血干细胞的储存。本标准规定的储存温度指血液在储存状态下的温度。</w:t>
      </w:r>
    </w:p>
    <w:p w14:paraId="6ACE33F4" w14:textId="77777777" w:rsidR="00A80F3B" w:rsidRDefault="00A80F3B" w:rsidP="001B79E3">
      <w:pPr>
        <w:ind w:firstLineChars="200" w:firstLine="420"/>
      </w:pPr>
      <w:r>
        <w:rPr>
          <w:rFonts w:hint="eastAsia"/>
        </w:rPr>
        <w:t>本标准引用了《血站管理办法》、《血站质量管理规范》和《血站实验室质量管理规范》，以及《献血者健康检查要求》</w:t>
      </w:r>
      <w:r>
        <w:rPr>
          <w:rFonts w:hint="eastAsia"/>
        </w:rPr>
        <w:t>GB 18467-2001</w:t>
      </w:r>
      <w:r>
        <w:rPr>
          <w:rFonts w:hint="eastAsia"/>
        </w:rPr>
        <w:t>、《全血及成分血质量要求》</w:t>
      </w:r>
      <w:r>
        <w:rPr>
          <w:rFonts w:hint="eastAsia"/>
        </w:rPr>
        <w:t>GB 18469-2001</w:t>
      </w:r>
      <w:r>
        <w:rPr>
          <w:rFonts w:hint="eastAsia"/>
        </w:rPr>
        <w:t>与《输血医学常用术语》</w:t>
      </w:r>
      <w:r>
        <w:rPr>
          <w:rFonts w:hint="eastAsia"/>
        </w:rPr>
        <w:t>WS/T 203-2001</w:t>
      </w:r>
      <w:r>
        <w:rPr>
          <w:rFonts w:hint="eastAsia"/>
        </w:rPr>
        <w:t>。本标准研制组亦已与《中国输血技术操作规程》修订组进行充分沟通，将有关血液储存的内容诸如“储存设备的要求”、“血液储存温度监控器具的要求”等在新版《中国输血技术操作规程》中阐述。</w:t>
      </w:r>
    </w:p>
    <w:p w14:paraId="03AC196C" w14:textId="77777777" w:rsidR="00A80F3B" w:rsidRDefault="00A80F3B" w:rsidP="001B79E3">
      <w:pPr>
        <w:ind w:firstLineChars="200" w:firstLine="420"/>
      </w:pPr>
      <w:r>
        <w:rPr>
          <w:rFonts w:hint="eastAsia"/>
        </w:rPr>
        <w:t>本标准参照了国外标准的要求，考虑国内各地、各级血站、储血点和医疗机构的情况不同，结合现有血液储存条件能够达到的水平，以此为原则确定相关指标的规定值。血液储存条件最基本的指标为血液储存的温度与保存期，以保证血液在整个保存期间的活性和输血治疗的有效和安全。</w:t>
      </w:r>
    </w:p>
    <w:p w14:paraId="7C57E86C" w14:textId="77777777" w:rsidR="00F81B45" w:rsidRDefault="00F81B45" w:rsidP="001B79E3">
      <w:bookmarkStart w:id="0" w:name="_GoBack"/>
      <w:bookmarkEnd w:id="0"/>
    </w:p>
    <w:sectPr w:rsidR="00F81B45" w:rsidSect="00983296">
      <w:pgSz w:w="11906" w:h="16838" w:code="9"/>
      <w:pgMar w:top="2098" w:right="1474" w:bottom="1985" w:left="1588" w:header="851" w:footer="992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04BB"/>
    <w:multiLevelType w:val="hybridMultilevel"/>
    <w:tmpl w:val="1D50D02A"/>
    <w:lvl w:ilvl="0" w:tplc="44B2D05E">
      <w:start w:val="1"/>
      <w:numFmt w:val="decimal"/>
      <w:lvlText w:val="%1）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9453130"/>
    <w:multiLevelType w:val="hybridMultilevel"/>
    <w:tmpl w:val="260E294C"/>
    <w:lvl w:ilvl="0" w:tplc="E5FA579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9"/>
    <w:rsid w:val="001B79E3"/>
    <w:rsid w:val="00200053"/>
    <w:rsid w:val="00322F7A"/>
    <w:rsid w:val="003268D2"/>
    <w:rsid w:val="0045118F"/>
    <w:rsid w:val="004B181B"/>
    <w:rsid w:val="00764614"/>
    <w:rsid w:val="00950869"/>
    <w:rsid w:val="00983296"/>
    <w:rsid w:val="00A80F3B"/>
    <w:rsid w:val="00B31E0A"/>
    <w:rsid w:val="00C75989"/>
    <w:rsid w:val="00F81B45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35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basedOn w:val="a0"/>
    <w:link w:val="a3"/>
    <w:locked/>
    <w:rsid w:val="00A80F3B"/>
    <w:rPr>
      <w:rFonts w:ascii="宋体" w:eastAsia="宋体" w:hAnsi="宋体"/>
      <w:noProof/>
    </w:rPr>
  </w:style>
  <w:style w:type="paragraph" w:customStyle="1" w:styleId="a3">
    <w:name w:val="段"/>
    <w:link w:val="Char"/>
    <w:rsid w:val="00A80F3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485</Characters>
  <Application>Microsoft Macintosh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</dc:creator>
  <cp:lastModifiedBy>张云</cp:lastModifiedBy>
  <cp:revision>6</cp:revision>
  <dcterms:created xsi:type="dcterms:W3CDTF">2017-10-23T01:28:00Z</dcterms:created>
  <dcterms:modified xsi:type="dcterms:W3CDTF">2017-10-23T11:01:00Z</dcterms:modified>
</cp:coreProperties>
</file>